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F8" w:rsidRDefault="007E0FF8" w:rsidP="007E0FF8">
      <w:pPr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5977C1">
        <w:rPr>
          <w:rFonts w:ascii="Times New Roman" w:eastAsia="仿宋_GB2312" w:hAnsi="Times New Roman" w:hint="eastAsia"/>
          <w:b/>
          <w:bCs/>
          <w:sz w:val="28"/>
          <w:szCs w:val="28"/>
        </w:rPr>
        <w:t>国家二级保护动物利用申请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材料</w:t>
      </w:r>
    </w:p>
    <w:p w:rsidR="007E0FF8" w:rsidRDefault="007E0FF8" w:rsidP="007E0FF8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 w:rsidRPr="002E3557">
        <w:rPr>
          <w:rFonts w:ascii="Times New Roman" w:eastAsia="仿宋_GB2312" w:hAnsi="Times New Roman" w:hint="eastAsia"/>
          <w:bCs/>
          <w:sz w:val="28"/>
          <w:szCs w:val="28"/>
        </w:rPr>
        <w:t>《出售、购买、利用国家重点保护陆生野生动物或其制品申</w:t>
      </w:r>
      <w:r>
        <w:rPr>
          <w:rFonts w:ascii="Times New Roman" w:eastAsia="仿宋_GB2312" w:hAnsi="Times New Roman" w:hint="eastAsia"/>
          <w:bCs/>
          <w:sz w:val="28"/>
          <w:szCs w:val="28"/>
        </w:rPr>
        <w:t>请</w:t>
      </w:r>
      <w:r w:rsidRPr="002E3557">
        <w:rPr>
          <w:rFonts w:ascii="Times New Roman" w:eastAsia="仿宋_GB2312" w:hAnsi="Times New Roman" w:hint="eastAsia"/>
          <w:bCs/>
          <w:sz w:val="28"/>
          <w:szCs w:val="28"/>
        </w:rPr>
        <w:t>表》</w:t>
      </w:r>
    </w:p>
    <w:p w:rsidR="007E0FF8" w:rsidRDefault="007E0FF8" w:rsidP="007E0FF8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 w:rsidRPr="002E3557">
        <w:rPr>
          <w:rFonts w:ascii="Times New Roman" w:eastAsia="仿宋_GB2312" w:hAnsi="Times New Roman" w:hint="eastAsia"/>
          <w:bCs/>
          <w:sz w:val="28"/>
          <w:szCs w:val="28"/>
        </w:rPr>
        <w:t>事业单位法人证书</w:t>
      </w:r>
    </w:p>
    <w:p w:rsidR="007E0FF8" w:rsidRDefault="007E0FF8" w:rsidP="007E0FF8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国家重点保护野生动物或其产品的合法来源的有效文件和材料</w:t>
      </w:r>
    </w:p>
    <w:p w:rsidR="007E0FF8" w:rsidRDefault="007E0FF8" w:rsidP="007E0FF8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4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 w:rsidRPr="002E3557">
        <w:rPr>
          <w:rFonts w:ascii="Times New Roman" w:eastAsia="仿宋_GB2312" w:hAnsi="Times New Roman" w:hint="eastAsia"/>
          <w:bCs/>
          <w:sz w:val="28"/>
          <w:szCs w:val="28"/>
        </w:rPr>
        <w:t>买卖双方签署的合同或协议</w:t>
      </w:r>
    </w:p>
    <w:p w:rsidR="007E0FF8" w:rsidRDefault="007E0FF8" w:rsidP="007E0FF8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 w:hint="eastAsia"/>
          <w:bCs/>
          <w:sz w:val="28"/>
          <w:szCs w:val="28"/>
        </w:rPr>
        <w:t>、</w:t>
      </w: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提交有关其实施目的和方案的材料</w:t>
      </w:r>
      <w:r>
        <w:rPr>
          <w:rFonts w:ascii="Times New Roman" w:eastAsia="仿宋_GB2312" w:hAnsi="Times New Roman" w:hint="eastAsia"/>
          <w:bCs/>
          <w:sz w:val="28"/>
          <w:szCs w:val="28"/>
        </w:rPr>
        <w:t>，</w:t>
      </w: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包括实施对象、种类、数量或年度计划、地点、价格、利用方式、责任人等</w:t>
      </w:r>
      <w:r w:rsidRPr="002E3557">
        <w:rPr>
          <w:rFonts w:ascii="Times New Roman" w:eastAsia="仿宋_GB2312" w:hAnsi="Times New Roman" w:hint="eastAsia"/>
          <w:bCs/>
          <w:sz w:val="28"/>
          <w:szCs w:val="28"/>
        </w:rPr>
        <w:t>实施目的和方案的材料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7E0FF8" w:rsidRDefault="007E0FF8" w:rsidP="007E0FF8">
      <w:pPr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7E0FF8" w:rsidRDefault="007E0FF8" w:rsidP="007E0FF8">
      <w:pPr>
        <w:rPr>
          <w:rFonts w:ascii="Times New Roman" w:eastAsia="仿宋_GB2312" w:hAnsi="Times New Roman"/>
          <w:b/>
          <w:bCs/>
          <w:sz w:val="28"/>
          <w:szCs w:val="28"/>
        </w:rPr>
      </w:pPr>
    </w:p>
    <w:p w:rsidR="007E0FF8" w:rsidRPr="00A03726" w:rsidRDefault="007E0FF8" w:rsidP="007E0FF8">
      <w:pPr>
        <w:rPr>
          <w:rFonts w:ascii="Times New Roman" w:eastAsia="仿宋_GB2312" w:hAnsi="Times New Roman" w:hint="eastAsia"/>
          <w:bCs/>
          <w:sz w:val="28"/>
          <w:szCs w:val="28"/>
        </w:rPr>
      </w:pP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资料来源：</w:t>
      </w:r>
      <w:r>
        <w:rPr>
          <w:rFonts w:ascii="Times New Roman" w:eastAsia="仿宋_GB2312" w:hAnsi="Times New Roman" w:hint="eastAsia"/>
          <w:bCs/>
          <w:sz w:val="28"/>
          <w:szCs w:val="28"/>
        </w:rPr>
        <w:t>北京市园林绿化局官网《</w:t>
      </w: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权限内出售、购买、利用国家重点保护陆生野生动物及其制品审批</w:t>
      </w:r>
      <w:r>
        <w:rPr>
          <w:rFonts w:ascii="Times New Roman" w:eastAsia="仿宋_GB2312" w:hAnsi="Times New Roman" w:hint="eastAsia"/>
          <w:bCs/>
          <w:sz w:val="28"/>
          <w:szCs w:val="28"/>
        </w:rPr>
        <w:t>》</w:t>
      </w:r>
      <w:r w:rsidRPr="00A03726">
        <w:rPr>
          <w:rFonts w:ascii="Times New Roman" w:eastAsia="仿宋_GB2312" w:hAnsi="Times New Roman" w:hint="eastAsia"/>
          <w:bCs/>
          <w:sz w:val="28"/>
          <w:szCs w:val="28"/>
        </w:rPr>
        <w:t>http://banshi.beijing.gov.cn/pubtask/task/1/110000000000/77d0e1cf-e842-4630-a18f-62eea09d421c.html?locationCode=110000000000&amp;serverType=1003</w:t>
      </w:r>
    </w:p>
    <w:p w:rsidR="001828CC" w:rsidRPr="007E0FF8" w:rsidRDefault="001828CC">
      <w:bookmarkStart w:id="0" w:name="_GoBack"/>
      <w:bookmarkEnd w:id="0"/>
    </w:p>
    <w:sectPr w:rsidR="001828CC" w:rsidRPr="007E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F8" w:rsidRDefault="007E0FF8" w:rsidP="007E0FF8">
      <w:r>
        <w:separator/>
      </w:r>
    </w:p>
  </w:endnote>
  <w:endnote w:type="continuationSeparator" w:id="0">
    <w:p w:rsidR="007E0FF8" w:rsidRDefault="007E0FF8" w:rsidP="007E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F8" w:rsidRDefault="007E0FF8" w:rsidP="007E0FF8">
      <w:r>
        <w:separator/>
      </w:r>
    </w:p>
  </w:footnote>
  <w:footnote w:type="continuationSeparator" w:id="0">
    <w:p w:rsidR="007E0FF8" w:rsidRDefault="007E0FF8" w:rsidP="007E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13"/>
    <w:rsid w:val="000A6913"/>
    <w:rsid w:val="001828CC"/>
    <w:rsid w:val="007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EDAE9-1561-494A-B318-18380F8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F8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F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2020-11-25T07:16:00Z</dcterms:created>
  <dcterms:modified xsi:type="dcterms:W3CDTF">2020-11-25T07:18:00Z</dcterms:modified>
</cp:coreProperties>
</file>